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00D" w:rsidRPr="008503AC" w:rsidRDefault="0072700D" w:rsidP="008503A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8503AC">
        <w:rPr>
          <w:rFonts w:ascii="Times New Roman" w:hAnsi="Times New Roman"/>
          <w:sz w:val="28"/>
          <w:szCs w:val="28"/>
        </w:rPr>
        <w:t>Приложение 2</w:t>
      </w:r>
    </w:p>
    <w:p w:rsidR="0072700D" w:rsidRDefault="0072700D" w:rsidP="008503A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2700D" w:rsidRDefault="0072700D" w:rsidP="008503A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72700D" w:rsidRPr="008503AC" w:rsidRDefault="0072700D" w:rsidP="008503A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8503AC">
        <w:rPr>
          <w:rFonts w:ascii="Times New Roman" w:hAnsi="Times New Roman"/>
          <w:sz w:val="28"/>
          <w:szCs w:val="28"/>
        </w:rPr>
        <w:t>Московской области</w:t>
      </w:r>
    </w:p>
    <w:p w:rsidR="0072700D" w:rsidRPr="008503AC" w:rsidRDefault="0072700D" w:rsidP="008503A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8503AC">
        <w:rPr>
          <w:rFonts w:ascii="Times New Roman" w:hAnsi="Times New Roman"/>
          <w:sz w:val="28"/>
          <w:szCs w:val="28"/>
        </w:rPr>
        <w:t>от __________________ №___________</w:t>
      </w:r>
    </w:p>
    <w:p w:rsidR="0072700D" w:rsidRPr="008503AC" w:rsidRDefault="0072700D" w:rsidP="008503A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700D" w:rsidRPr="008503AC" w:rsidRDefault="0072700D" w:rsidP="008503AC">
      <w:pPr>
        <w:suppressAutoHyphens/>
        <w:spacing w:after="0" w:line="240" w:lineRule="auto"/>
        <w:ind w:left="9639"/>
        <w:contextualSpacing/>
        <w:rPr>
          <w:rFonts w:ascii="Times New Roman" w:hAnsi="Times New Roman"/>
          <w:sz w:val="28"/>
          <w:szCs w:val="28"/>
        </w:rPr>
      </w:pPr>
      <w:r w:rsidRPr="008503AC">
        <w:rPr>
          <w:rFonts w:ascii="Times New Roman" w:hAnsi="Times New Roman"/>
          <w:sz w:val="28"/>
          <w:szCs w:val="28"/>
        </w:rPr>
        <w:t>«Приложение №1</w:t>
      </w:r>
    </w:p>
    <w:p w:rsidR="0072700D" w:rsidRPr="008503AC" w:rsidRDefault="0072700D" w:rsidP="008503AC">
      <w:pPr>
        <w:suppressAutoHyphens/>
        <w:spacing w:after="0" w:line="240" w:lineRule="auto"/>
        <w:ind w:left="9639"/>
        <w:contextualSpacing/>
        <w:rPr>
          <w:rFonts w:ascii="Times New Roman" w:hAnsi="Times New Roman"/>
          <w:sz w:val="28"/>
          <w:szCs w:val="28"/>
        </w:rPr>
      </w:pPr>
      <w:r w:rsidRPr="008503AC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72700D" w:rsidRPr="008503AC" w:rsidRDefault="0072700D" w:rsidP="008503AC">
      <w:pPr>
        <w:suppressAutoHyphens/>
        <w:spacing w:after="0" w:line="240" w:lineRule="auto"/>
        <w:ind w:left="9639"/>
        <w:contextualSpacing/>
        <w:rPr>
          <w:rFonts w:ascii="Times New Roman" w:hAnsi="Times New Roman"/>
          <w:sz w:val="28"/>
          <w:szCs w:val="28"/>
        </w:rPr>
      </w:pPr>
      <w:r w:rsidRPr="008503AC">
        <w:rPr>
          <w:rFonts w:ascii="Times New Roman" w:hAnsi="Times New Roman"/>
          <w:bCs/>
          <w:sz w:val="28"/>
          <w:szCs w:val="28"/>
        </w:rPr>
        <w:t>городского округа Королёв</w:t>
      </w:r>
    </w:p>
    <w:p w:rsidR="0072700D" w:rsidRPr="008503AC" w:rsidRDefault="0072700D" w:rsidP="008503AC">
      <w:pPr>
        <w:suppressAutoHyphens/>
        <w:spacing w:after="0" w:line="240" w:lineRule="auto"/>
        <w:ind w:left="9639"/>
        <w:contextualSpacing/>
        <w:rPr>
          <w:rFonts w:ascii="Times New Roman" w:hAnsi="Times New Roman"/>
          <w:sz w:val="28"/>
          <w:szCs w:val="28"/>
        </w:rPr>
      </w:pPr>
      <w:r w:rsidRPr="008503AC">
        <w:rPr>
          <w:rFonts w:ascii="Times New Roman" w:hAnsi="Times New Roman"/>
          <w:sz w:val="28"/>
          <w:szCs w:val="28"/>
        </w:rPr>
        <w:t>Московской области на 2017-2021 годы</w:t>
      </w:r>
    </w:p>
    <w:p w:rsidR="0072700D" w:rsidRPr="008503AC" w:rsidRDefault="0072700D" w:rsidP="008503AC">
      <w:pPr>
        <w:suppressAutoHyphens/>
        <w:spacing w:after="0" w:line="240" w:lineRule="auto"/>
        <w:ind w:left="9639"/>
        <w:contextualSpacing/>
        <w:rPr>
          <w:rFonts w:ascii="Times New Roman" w:hAnsi="Times New Roman"/>
          <w:sz w:val="28"/>
          <w:szCs w:val="28"/>
        </w:rPr>
      </w:pPr>
      <w:r w:rsidRPr="008503AC">
        <w:rPr>
          <w:rFonts w:ascii="Times New Roman" w:hAnsi="Times New Roman"/>
          <w:sz w:val="28"/>
          <w:szCs w:val="28"/>
        </w:rPr>
        <w:t>«Содержание и развитие</w:t>
      </w:r>
    </w:p>
    <w:p w:rsidR="0072700D" w:rsidRPr="008503AC" w:rsidRDefault="0072700D" w:rsidP="008503AC">
      <w:pPr>
        <w:suppressAutoHyphens/>
        <w:spacing w:after="0" w:line="240" w:lineRule="auto"/>
        <w:ind w:left="9639"/>
        <w:contextualSpacing/>
        <w:rPr>
          <w:rFonts w:ascii="Times New Roman" w:hAnsi="Times New Roman"/>
          <w:sz w:val="28"/>
          <w:szCs w:val="28"/>
        </w:rPr>
      </w:pPr>
      <w:r w:rsidRPr="008503AC">
        <w:rPr>
          <w:rFonts w:ascii="Times New Roman" w:hAnsi="Times New Roman"/>
          <w:sz w:val="28"/>
          <w:szCs w:val="28"/>
        </w:rPr>
        <w:t>жилищно-коммунального хозяйства»</w:t>
      </w:r>
    </w:p>
    <w:p w:rsidR="0072700D" w:rsidRPr="008503AC" w:rsidRDefault="0072700D" w:rsidP="008503AC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72700D" w:rsidRPr="008503AC" w:rsidRDefault="0072700D" w:rsidP="008503AC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8503AC">
        <w:rPr>
          <w:rFonts w:ascii="Times New Roman" w:hAnsi="Times New Roman"/>
          <w:b/>
          <w:bCs/>
          <w:sz w:val="28"/>
          <w:szCs w:val="28"/>
        </w:rPr>
        <w:t>Планируемые результаты реализации</w:t>
      </w:r>
    </w:p>
    <w:p w:rsidR="0072700D" w:rsidRPr="008503AC" w:rsidRDefault="0072700D" w:rsidP="008503AC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8503AC">
        <w:rPr>
          <w:rFonts w:ascii="Times New Roman" w:hAnsi="Times New Roman"/>
          <w:b/>
          <w:bCs/>
          <w:sz w:val="28"/>
          <w:szCs w:val="28"/>
        </w:rPr>
        <w:t>муниципальной программы городского округа Королёв Московской области на 2017-2021 годы</w:t>
      </w:r>
    </w:p>
    <w:p w:rsidR="0072700D" w:rsidRDefault="0072700D" w:rsidP="008503AC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8503AC">
        <w:rPr>
          <w:rFonts w:ascii="Times New Roman" w:hAnsi="Times New Roman"/>
          <w:b/>
          <w:bCs/>
          <w:sz w:val="28"/>
          <w:szCs w:val="28"/>
        </w:rPr>
        <w:t>«Содержание и развитие жилищно-коммунального хозяйства»</w:t>
      </w:r>
    </w:p>
    <w:p w:rsidR="0072700D" w:rsidRPr="008503AC" w:rsidRDefault="0072700D" w:rsidP="008503AC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993"/>
        <w:gridCol w:w="1275"/>
        <w:gridCol w:w="1418"/>
        <w:gridCol w:w="1701"/>
        <w:gridCol w:w="1134"/>
        <w:gridCol w:w="1701"/>
        <w:gridCol w:w="1134"/>
        <w:gridCol w:w="1276"/>
        <w:gridCol w:w="1275"/>
        <w:gridCol w:w="1134"/>
        <w:gridCol w:w="1134"/>
      </w:tblGrid>
      <w:tr w:rsidR="0072700D" w:rsidRPr="008503AC" w:rsidTr="008503AC">
        <w:trPr>
          <w:trHeight w:val="20"/>
        </w:trPr>
        <w:tc>
          <w:tcPr>
            <w:tcW w:w="567" w:type="dxa"/>
            <w:vMerge w:val="restart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bookmarkStart w:id="1" w:name="RANGE!A1:L91"/>
            <w:bookmarkEnd w:id="1"/>
            <w:r w:rsidRPr="008503AC">
              <w:rPr>
                <w:rFonts w:ascii="Times New Roman" w:hAnsi="Times New Roman"/>
              </w:rPr>
              <w:t>№ п/п</w:t>
            </w:r>
          </w:p>
        </w:tc>
        <w:tc>
          <w:tcPr>
            <w:tcW w:w="993" w:type="dxa"/>
            <w:vMerge w:val="restart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Задачи, направленные на достижение цели</w:t>
            </w:r>
          </w:p>
        </w:tc>
        <w:tc>
          <w:tcPr>
            <w:tcW w:w="2693" w:type="dxa"/>
            <w:gridSpan w:val="2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Планируемый объем финансирования на решение данной задачи (тыс.руб.)</w:t>
            </w:r>
          </w:p>
        </w:tc>
        <w:tc>
          <w:tcPr>
            <w:tcW w:w="1701" w:type="dxa"/>
            <w:vMerge w:val="restart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1134" w:type="dxa"/>
            <w:vMerge w:val="restart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Единицы измерения</w:t>
            </w:r>
          </w:p>
        </w:tc>
        <w:tc>
          <w:tcPr>
            <w:tcW w:w="1701" w:type="dxa"/>
            <w:vMerge w:val="restart"/>
          </w:tcPr>
          <w:p w:rsidR="0072700D" w:rsidRPr="008503AC" w:rsidRDefault="0072700D" w:rsidP="008503A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Отчетный базовый период/ Базовое значение показателя</w:t>
            </w:r>
          </w:p>
          <w:p w:rsidR="0072700D" w:rsidRPr="008503AC" w:rsidRDefault="0072700D" w:rsidP="008503A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(на начало реализации подпрограммы)</w:t>
            </w:r>
          </w:p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503AC">
                <w:rPr>
                  <w:rFonts w:ascii="Times New Roman" w:hAnsi="Times New Roman"/>
                </w:rPr>
                <w:t>2016 г</w:t>
              </w:r>
            </w:smartTag>
            <w:r w:rsidRPr="008503AC">
              <w:rPr>
                <w:rFonts w:ascii="Times New Roman" w:hAnsi="Times New Roman"/>
              </w:rPr>
              <w:t>.</w:t>
            </w:r>
          </w:p>
        </w:tc>
        <w:tc>
          <w:tcPr>
            <w:tcW w:w="5953" w:type="dxa"/>
            <w:gridSpan w:val="5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Планируемое значение показателя по годам реализации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 xml:space="preserve">Бюджет </w:t>
            </w:r>
            <w:r w:rsidRPr="008503AC">
              <w:rPr>
                <w:rFonts w:ascii="Times New Roman" w:hAnsi="Times New Roman"/>
                <w:bCs/>
              </w:rPr>
              <w:t xml:space="preserve">городского округа Королёв </w:t>
            </w:r>
            <w:r w:rsidRPr="008503AC">
              <w:rPr>
                <w:rFonts w:ascii="Times New Roman" w:hAnsi="Times New Roman"/>
              </w:rPr>
              <w:t>Московской области</w:t>
            </w:r>
          </w:p>
        </w:tc>
        <w:tc>
          <w:tcPr>
            <w:tcW w:w="1418" w:type="dxa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 xml:space="preserve">Другие источники финансирования </w:t>
            </w:r>
            <w:r w:rsidRPr="008503AC">
              <w:rPr>
                <w:rFonts w:ascii="Times New Roman" w:hAnsi="Times New Roman"/>
              </w:rPr>
              <w:br/>
              <w:t>(в разрезе)</w:t>
            </w:r>
          </w:p>
        </w:tc>
        <w:tc>
          <w:tcPr>
            <w:tcW w:w="1701" w:type="dxa"/>
            <w:vMerge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2017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2018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2019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2020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2021</w:t>
            </w:r>
          </w:p>
        </w:tc>
      </w:tr>
    </w:tbl>
    <w:p w:rsidR="0072700D" w:rsidRPr="008503AC" w:rsidRDefault="0072700D" w:rsidP="008503A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993"/>
        <w:gridCol w:w="1275"/>
        <w:gridCol w:w="1418"/>
        <w:gridCol w:w="1701"/>
        <w:gridCol w:w="1134"/>
        <w:gridCol w:w="1701"/>
        <w:gridCol w:w="1134"/>
        <w:gridCol w:w="1276"/>
        <w:gridCol w:w="1275"/>
        <w:gridCol w:w="1134"/>
        <w:gridCol w:w="1134"/>
      </w:tblGrid>
      <w:tr w:rsidR="0072700D" w:rsidRPr="008503AC" w:rsidTr="008503AC">
        <w:trPr>
          <w:trHeight w:val="20"/>
          <w:tblHeader/>
        </w:trPr>
        <w:tc>
          <w:tcPr>
            <w:tcW w:w="567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9</w:t>
            </w:r>
          </w:p>
        </w:tc>
        <w:tc>
          <w:tcPr>
            <w:tcW w:w="1275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noWrap/>
            <w:vAlign w:val="center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12</w:t>
            </w:r>
          </w:p>
        </w:tc>
      </w:tr>
      <w:tr w:rsidR="0072700D" w:rsidRPr="008503AC" w:rsidTr="008503AC">
        <w:trPr>
          <w:trHeight w:val="20"/>
        </w:trPr>
        <w:tc>
          <w:tcPr>
            <w:tcW w:w="14742" w:type="dxa"/>
            <w:gridSpan w:val="12"/>
            <w:noWrap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Подпрограмма 1 «Содержание и развитие жилищного хозяйства»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 w:val="restart"/>
            <w:noWrap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993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 xml:space="preserve">Задача 1. </w:t>
            </w:r>
          </w:p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>Выполнение планов реализации региональной программы капитального ремонта Московской области</w:t>
            </w:r>
          </w:p>
        </w:tc>
        <w:tc>
          <w:tcPr>
            <w:tcW w:w="1275" w:type="dxa"/>
            <w:vMerge w:val="restart"/>
            <w:noWrap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291 177,80</w:t>
            </w:r>
          </w:p>
        </w:tc>
        <w:tc>
          <w:tcPr>
            <w:tcW w:w="1418" w:type="dxa"/>
            <w:vMerge w:val="restart"/>
            <w:noWrap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323 108,00</w:t>
            </w:r>
          </w:p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Внебюджетные источники</w:t>
            </w:r>
          </w:p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55 944,00 – Средства бюджета Московской области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1.</w:t>
            </w:r>
            <w:r w:rsidRPr="008503AC">
              <w:rPr>
                <w:rFonts w:ascii="Times New Roman" w:hAnsi="Times New Roman"/>
              </w:rPr>
              <w:br/>
              <w:t>Доля фактически отремонтированных многоквартирных домов к количеству многоквартирных домов, внесенных в региональную программу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noWrap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  <w:noWrap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noWrap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2. </w:t>
            </w:r>
            <w:r w:rsidRPr="008503AC">
              <w:rPr>
                <w:rFonts w:ascii="Times New Roman" w:hAnsi="Times New Roman"/>
                <w:bCs/>
              </w:rPr>
              <w:br/>
            </w:r>
            <w:r w:rsidRPr="008503AC">
              <w:rPr>
                <w:rFonts w:ascii="Times New Roman" w:hAnsi="Times New Roman"/>
              </w:rPr>
              <w:t xml:space="preserve">Уровень собираемости взносов на капитальный ремонт 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3.</w:t>
            </w:r>
          </w:p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  <w:shd w:val="clear" w:color="auto" w:fill="FFFFFF"/>
              </w:rPr>
              <w:t>Количество 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шт.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39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83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8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41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42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42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4.</w:t>
            </w:r>
          </w:p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Количество установленных газовых плит, взамен отработавших нормативный срок службы, в помещениях муниципального жилищного фонд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187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5.</w:t>
            </w:r>
          </w:p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Количество установленных газовых водонагревателей, взамен отработавших нормативный срок службы, в помещениях муниципального жилищного фонда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74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50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50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6.</w:t>
            </w:r>
          </w:p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Количество муниципальных квартир, в которых проведено техническое обследование внутриквартирного газового оборудования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1376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1300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1300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1300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1300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7.</w:t>
            </w:r>
          </w:p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Количество подъездов многоквартирных домов приведенных в надлежащее состояние.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шт.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858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200</w:t>
            </w:r>
          </w:p>
        </w:tc>
      </w:tr>
      <w:tr w:rsidR="0072700D" w:rsidRPr="008503AC" w:rsidTr="008503AC">
        <w:trPr>
          <w:trHeight w:val="20"/>
        </w:trPr>
        <w:tc>
          <w:tcPr>
            <w:tcW w:w="14742" w:type="dxa"/>
            <w:gridSpan w:val="12"/>
            <w:noWrap/>
            <w:vAlign w:val="center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Подпрограмма 2 «Содержание, развитие коммунальной инфраструктуры»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02.</w:t>
            </w:r>
          </w:p>
        </w:tc>
        <w:tc>
          <w:tcPr>
            <w:tcW w:w="993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Задача 1. Повышение надежности функционирования объектов коммунальной инфраструктуры</w:t>
            </w:r>
          </w:p>
        </w:tc>
        <w:tc>
          <w:tcPr>
            <w:tcW w:w="1275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4 247,00</w:t>
            </w:r>
          </w:p>
        </w:tc>
        <w:tc>
          <w:tcPr>
            <w:tcW w:w="1418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1108733,45</w:t>
            </w:r>
          </w:p>
          <w:p w:rsidR="0072700D" w:rsidRPr="008503AC" w:rsidRDefault="0072700D" w:rsidP="008503AC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8.</w:t>
            </w:r>
            <w:r w:rsidRPr="008503AC">
              <w:rPr>
                <w:rFonts w:ascii="Times New Roman" w:hAnsi="Times New Roman"/>
              </w:rPr>
              <w:t xml:space="preserve"> Доля лицевых счетов обслуживаемых единой расчетной системой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9. </w:t>
            </w:r>
          </w:p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>Доля актуализированных схем теплоснабжения, имеющих электронную модель, разработанную в соответствии с единым техническим заданием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10.</w:t>
            </w:r>
            <w:r w:rsidRPr="008503AC">
              <w:rPr>
                <w:rFonts w:ascii="Times New Roman" w:hAnsi="Times New Roman"/>
              </w:rPr>
              <w:t xml:space="preserve"> Доля населения, обеспеченного доброкачественной питьевой водой, %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11.</w:t>
            </w:r>
          </w:p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>Доля актуализированных схем водоснабжения, водоотведения, имеющих электронную модель, разработанную в соответствии с единым техническим заданием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12.</w:t>
            </w:r>
            <w:r w:rsidRPr="008503AC">
              <w:rPr>
                <w:rFonts w:ascii="Times New Roman" w:hAnsi="Times New Roman"/>
                <w:bCs/>
              </w:rPr>
              <w:br/>
            </w:r>
            <w:r w:rsidRPr="008503AC">
              <w:rPr>
                <w:rFonts w:ascii="Times New Roman" w:hAnsi="Times New Roman"/>
              </w:rPr>
              <w:t>Уровень готовности объектов жилищно-коммунального хозяйства муниципальных образований Московской области к осенне-зимнему периоду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13.</w:t>
            </w:r>
          </w:p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>Задолженность за потреблённые топливно-энергетические ресурсы (газ и электроэнергия) на 1 тысячу населения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тыс. руб/ тыс. чел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14.</w:t>
            </w:r>
          </w:p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lang w:eastAsia="ru-RU"/>
              </w:rPr>
              <w:t>Количество технологических нарушений на объектах и системах ЖКХ на 1 тысячу населения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ед/</w:t>
            </w:r>
          </w:p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 тыс. чел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Задача 2. </w:t>
            </w:r>
            <w:r w:rsidRPr="008503AC">
              <w:rPr>
                <w:rFonts w:ascii="Times New Roman" w:hAnsi="Times New Roman"/>
              </w:rPr>
              <w:t>Замена объектов коммунальной инфраструктуры с высоким уровнем износа</w:t>
            </w:r>
          </w:p>
        </w:tc>
        <w:tc>
          <w:tcPr>
            <w:tcW w:w="1275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19 117,65</w:t>
            </w:r>
          </w:p>
        </w:tc>
        <w:tc>
          <w:tcPr>
            <w:tcW w:w="1418" w:type="dxa"/>
            <w:vMerge w:val="restart"/>
          </w:tcPr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206 638,25</w:t>
            </w:r>
          </w:p>
          <w:p w:rsidR="0072700D" w:rsidRPr="008503AC" w:rsidRDefault="0072700D" w:rsidP="008503A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Внебюджетные источники</w:t>
            </w:r>
          </w:p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76 470,65 Средства бюджета Московской области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15.</w:t>
            </w:r>
          </w:p>
          <w:p w:rsidR="0072700D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Количество построенных и реконструируемых (модернизированных), капитально отремонтированных котельных, в том числе переведенных на природный газ ,ед</w:t>
            </w:r>
          </w:p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16.</w:t>
            </w:r>
          </w:p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</w:rPr>
              <w:t>Количество ВНС, приведенных в надлежащее состояние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</w:tr>
      <w:tr w:rsidR="0072700D" w:rsidRPr="008503AC" w:rsidTr="008503AC">
        <w:trPr>
          <w:trHeight w:val="546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17. Количество построенных, реконструированных (модернизированных), капитально отремонтированных ВЗУ и станций очистки питьевой воды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Целевой показатель 18.</w:t>
            </w:r>
          </w:p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</w:rPr>
              <w:t>Количество КНС приведенных в надлежащее состояние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ед.</w:t>
            </w:r>
          </w:p>
        </w:tc>
        <w:tc>
          <w:tcPr>
            <w:tcW w:w="1701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4175" w:type="dxa"/>
            <w:gridSpan w:val="11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8503AC">
              <w:rPr>
                <w:rFonts w:ascii="Times New Roman" w:hAnsi="Times New Roman"/>
                <w:bCs/>
              </w:rPr>
              <w:t>Подпрограмма 3 «Благоустройство городских территорий, создание комфортных и безопасных условий для проживания и отдыха населения»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Задача 1</w:t>
            </w:r>
            <w:r w:rsidRPr="008503AC">
              <w:rPr>
                <w:rFonts w:ascii="Times New Roman" w:hAnsi="Times New Roman"/>
                <w:bCs/>
                <w:lang w:eastAsia="ru-RU"/>
              </w:rPr>
              <w:br/>
            </w:r>
            <w:r w:rsidRPr="008503AC">
              <w:rPr>
                <w:rFonts w:ascii="Times New Roman" w:hAnsi="Times New Roman"/>
                <w:lang w:eastAsia="ru-RU"/>
              </w:rPr>
              <w:t>Приведение в надлежащее состояние территории муниципальных образований для комфортного проживания населения</w:t>
            </w:r>
          </w:p>
        </w:tc>
        <w:tc>
          <w:tcPr>
            <w:tcW w:w="1275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1100073,05</w:t>
            </w:r>
          </w:p>
        </w:tc>
        <w:tc>
          <w:tcPr>
            <w:tcW w:w="1418" w:type="dxa"/>
            <w:vMerge w:val="restart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74 386,30</w:t>
            </w:r>
          </w:p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Внебюджетные источники,</w:t>
            </w:r>
          </w:p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bCs/>
              </w:rPr>
              <w:t>262 604,3 Средства бюджета Московской области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19. </w:t>
            </w:r>
            <w:r w:rsidRPr="008503AC">
              <w:rPr>
                <w:rFonts w:ascii="Times New Roman" w:hAnsi="Times New Roman"/>
                <w:lang w:eastAsia="ru-RU"/>
              </w:rPr>
              <w:br/>
              <w:t>Возмещение стоимости услуг по захоронению отдельных категорий граждан, подлежащей возмещению из бюджета городского округа в части, превышающей сумму, установленную законодательством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20. </w:t>
            </w:r>
            <w:r w:rsidRPr="008503AC">
              <w:rPr>
                <w:rFonts w:ascii="Times New Roman" w:hAnsi="Times New Roman"/>
                <w:bCs/>
              </w:rPr>
              <w:br/>
            </w:r>
            <w:r w:rsidRPr="008503AC">
              <w:rPr>
                <w:rFonts w:ascii="Times New Roman" w:hAnsi="Times New Roman"/>
              </w:rPr>
              <w:t>Транспортировка тел умерших, не имеющих супруга, близких и иных родственников, а также умерших других категорий для производства судебно-медицинской экспертизы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100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Целевой показатель 21.</w:t>
            </w:r>
            <w:r w:rsidRPr="008503AC">
              <w:rPr>
                <w:rFonts w:ascii="Times New Roman" w:hAnsi="Times New Roman"/>
                <w:bCs/>
                <w:lang w:eastAsia="ru-RU"/>
              </w:rPr>
              <w:br/>
              <w:t>Количество обслуживаемых сетей уличного освещения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км.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301,862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301,862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301,862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301,862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301,862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301,862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22. </w:t>
            </w:r>
            <w:r w:rsidRPr="008503AC">
              <w:rPr>
                <w:rFonts w:ascii="Times New Roman" w:hAnsi="Times New Roman"/>
                <w:lang w:eastAsia="ru-RU"/>
              </w:rPr>
              <w:br/>
              <w:t>Количество обслуживаемых приборов учёта электрической энергии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234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234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234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234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234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234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23. </w:t>
            </w:r>
            <w:r w:rsidRPr="008503AC">
              <w:rPr>
                <w:rFonts w:ascii="Times New Roman" w:hAnsi="Times New Roman"/>
                <w:bCs/>
              </w:rPr>
              <w:br/>
            </w:r>
            <w:r w:rsidRPr="008503AC">
              <w:rPr>
                <w:rFonts w:ascii="Times New Roman" w:hAnsi="Times New Roman"/>
                <w:lang w:eastAsia="ru-RU"/>
              </w:rPr>
              <w:t>Количество оплачиваемой электрической энергии, потреблённой уличным освещением города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тыс. кВт/час.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9323,0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9323,0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9497,05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9497,05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9497,05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9497,05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2700D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Целевой показатель 24.</w:t>
            </w:r>
            <w:r w:rsidRPr="008503AC">
              <w:rPr>
                <w:rFonts w:ascii="Times New Roman" w:hAnsi="Times New Roman"/>
                <w:bCs/>
                <w:lang w:eastAsia="ru-RU"/>
              </w:rPr>
              <w:br/>
            </w:r>
            <w:r w:rsidRPr="008503AC">
              <w:rPr>
                <w:rFonts w:ascii="Times New Roman" w:hAnsi="Times New Roman"/>
              </w:rPr>
              <w:t>Содержание общегородских территорий, содержание и ремонт объектов благоустройства и зелёных насаждений, находящихся в собственности муниципального образования, в том числе на внутридворовых территориях, не поставленных на кадастровый учет, озеленение территорий города</w:t>
            </w:r>
          </w:p>
          <w:p w:rsidR="0072700D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кв. м.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1524309,1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1524309,1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1524309,1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1524309,1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1524309,1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1524309,1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25. </w:t>
            </w:r>
            <w:r w:rsidRPr="008503AC">
              <w:rPr>
                <w:rFonts w:ascii="Times New Roman" w:hAnsi="Times New Roman"/>
                <w:lang w:eastAsia="ru-RU"/>
              </w:rPr>
              <w:br/>
            </w:r>
            <w:r w:rsidRPr="008503AC">
              <w:rPr>
                <w:rFonts w:ascii="Times New Roman" w:hAnsi="Times New Roman"/>
              </w:rPr>
              <w:t>Реконструкция и санитарная вырубка зеленых насаждений на общегородских территориях (за исключением придомовых территорий)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266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2107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190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190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190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190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26. </w:t>
            </w:r>
            <w:r w:rsidRPr="008503AC">
              <w:rPr>
                <w:rFonts w:ascii="Times New Roman" w:hAnsi="Times New Roman"/>
                <w:bCs/>
              </w:rPr>
              <w:br/>
            </w:r>
            <w:r w:rsidRPr="008503AC">
              <w:rPr>
                <w:rFonts w:ascii="Times New Roman" w:hAnsi="Times New Roman"/>
                <w:lang w:eastAsia="ru-RU"/>
              </w:rPr>
              <w:t>Количество площадей, подлежащих санитарной очистке и уборке от мусора,</w:t>
            </w:r>
            <w:r w:rsidRPr="008503AC">
              <w:rPr>
                <w:rFonts w:ascii="Times New Roman" w:hAnsi="Times New Roman"/>
              </w:rPr>
              <w:t xml:space="preserve"> обеспечению безопасных и комфортных условий проживания граждан, регулированию численности безнадзорных животных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тыс.кв.м.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26824,1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26824,1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26824,1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26824,1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26824,1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26824,1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27. </w:t>
            </w:r>
            <w:r w:rsidRPr="008503AC">
              <w:rPr>
                <w:rFonts w:ascii="Times New Roman" w:hAnsi="Times New Roman"/>
                <w:bCs/>
              </w:rPr>
              <w:br/>
            </w:r>
            <w:r w:rsidRPr="008503AC">
              <w:rPr>
                <w:rFonts w:ascii="Times New Roman" w:hAnsi="Times New Roman"/>
                <w:lang w:eastAsia="ru-RU"/>
              </w:rPr>
              <w:t>Текущее содержания дворов, в том числе в отношении которых осуществлен кадастровый учет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кв.м.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420511,39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420511,39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420511,39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420511,39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420511,39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420511,39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28. </w:t>
            </w:r>
            <w:r w:rsidRPr="008503AC">
              <w:rPr>
                <w:rFonts w:ascii="Times New Roman" w:hAnsi="Times New Roman"/>
                <w:bCs/>
              </w:rPr>
              <w:br/>
            </w:r>
            <w:r w:rsidRPr="008503AC">
              <w:rPr>
                <w:rFonts w:ascii="Times New Roman" w:hAnsi="Times New Roman"/>
                <w:lang w:eastAsia="ru-RU"/>
              </w:rPr>
              <w:t>Содержание и ремонт питьевых колодцев в микрорайонах города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59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59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29. </w:t>
            </w:r>
            <w:r w:rsidRPr="008503AC">
              <w:rPr>
                <w:rFonts w:ascii="Times New Roman" w:hAnsi="Times New Roman"/>
                <w:lang w:eastAsia="ru-RU"/>
              </w:rPr>
              <w:br/>
              <w:t>Содержание и р</w:t>
            </w:r>
            <w:r w:rsidRPr="008503AC">
              <w:rPr>
                <w:rFonts w:ascii="Times New Roman" w:hAnsi="Times New Roman"/>
              </w:rPr>
              <w:t>емонт мемориалов, обелисков воинской славы, памятных знаков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1</w:t>
            </w:r>
          </w:p>
        </w:tc>
      </w:tr>
      <w:tr w:rsidR="0072700D" w:rsidRPr="008503AC" w:rsidTr="008503AC">
        <w:trPr>
          <w:trHeight w:val="946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30. </w:t>
            </w:r>
            <w:r w:rsidRPr="008503AC">
              <w:rPr>
                <w:rFonts w:ascii="Times New Roman" w:hAnsi="Times New Roman"/>
                <w:lang w:eastAsia="ru-RU"/>
              </w:rPr>
              <w:br/>
              <w:t>Проектные работы, изготовление и согласование схем, проектов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27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30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31. </w:t>
            </w:r>
            <w:r w:rsidRPr="008503AC">
              <w:rPr>
                <w:rFonts w:ascii="Times New Roman" w:hAnsi="Times New Roman"/>
                <w:bCs/>
              </w:rPr>
              <w:br/>
            </w:r>
            <w:r w:rsidRPr="008503AC">
              <w:rPr>
                <w:rFonts w:ascii="Times New Roman" w:hAnsi="Times New Roman"/>
                <w:lang w:eastAsia="ru-RU"/>
              </w:rPr>
              <w:t>Количество эвакуированного брошенного автотранспорта, разукомплектованного и иного бесхозяйного транспортного средства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174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53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96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96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96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96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32. </w:t>
            </w:r>
            <w:r w:rsidRPr="008503AC">
              <w:rPr>
                <w:rFonts w:ascii="Times New Roman" w:hAnsi="Times New Roman"/>
                <w:bCs/>
              </w:rPr>
              <w:br/>
            </w:r>
            <w:r w:rsidRPr="008503AC">
              <w:rPr>
                <w:rFonts w:ascii="Times New Roman" w:hAnsi="Times New Roman"/>
              </w:rPr>
              <w:t>Проведение экспертизы сметной документации, экспертизы выполнения контрактов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5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33. </w:t>
            </w:r>
            <w:r w:rsidRPr="008503AC">
              <w:rPr>
                <w:rFonts w:ascii="Times New Roman" w:hAnsi="Times New Roman"/>
                <w:lang w:eastAsia="ru-RU"/>
              </w:rPr>
              <w:br/>
              <w:t>Увеличение количества снесенных нестационарных объектов временного индивидуального укрытия автотранспорта различного типа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362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133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724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905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200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34. </w:t>
            </w:r>
            <w:r w:rsidRPr="008503AC">
              <w:rPr>
                <w:rFonts w:ascii="Times New Roman" w:hAnsi="Times New Roman"/>
                <w:lang w:eastAsia="ru-RU"/>
              </w:rPr>
              <w:br/>
              <w:t>Увеличение количества отремонтированных контейнерных площадок</w:t>
            </w:r>
          </w:p>
          <w:p w:rsidR="0072700D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286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312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316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336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350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</w:rPr>
              <w:t>364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35. </w:t>
            </w:r>
            <w:r w:rsidRPr="008503AC">
              <w:rPr>
                <w:rFonts w:ascii="Times New Roman" w:hAnsi="Times New Roman"/>
                <w:bCs/>
              </w:rPr>
              <w:br/>
              <w:t>Обеспеченность обустроенными дворовыми территориями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% /шт.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20,2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30/91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40/121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50/151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60/181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70/211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36. </w:t>
            </w:r>
            <w:r w:rsidRPr="008503AC">
              <w:rPr>
                <w:rFonts w:ascii="Times New Roman" w:hAnsi="Times New Roman"/>
                <w:bCs/>
              </w:rPr>
              <w:br/>
              <w:t>Количество установленных контейнерных площадок по сбору мусора, в том числе вблизи СНТ и межмуниципальных автомобильных дорог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40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 w:val="restart"/>
            <w:noWrap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37. </w:t>
            </w:r>
            <w:r w:rsidRPr="008503AC">
              <w:rPr>
                <w:rFonts w:ascii="Times New Roman" w:hAnsi="Times New Roman"/>
                <w:bCs/>
              </w:rPr>
              <w:br/>
            </w:r>
            <w:r w:rsidRPr="008503AC">
              <w:rPr>
                <w:rFonts w:ascii="Times New Roman" w:hAnsi="Times New Roman"/>
                <w:lang w:eastAsia="ru-RU"/>
              </w:rPr>
              <w:br w:type="page"/>
              <w:t>Количество обслуживаемых и ремонтируемых детских игровых площадок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360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412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360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360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360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lang w:eastAsia="ru-RU"/>
              </w:rPr>
            </w:pPr>
            <w:r w:rsidRPr="008503AC">
              <w:rPr>
                <w:rFonts w:ascii="Times New Roman" w:hAnsi="Times New Roman"/>
                <w:lang w:eastAsia="ru-RU"/>
              </w:rPr>
              <w:t>360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noWrap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2700D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</w:rPr>
              <w:t xml:space="preserve">Целевой показатель 38. </w:t>
            </w:r>
            <w:r w:rsidRPr="008503AC">
              <w:rPr>
                <w:rFonts w:ascii="Times New Roman" w:hAnsi="Times New Roman"/>
                <w:bCs/>
              </w:rPr>
              <w:br/>
            </w:r>
            <w:r w:rsidRPr="008503AC">
              <w:rPr>
                <w:rFonts w:ascii="Times New Roman" w:hAnsi="Times New Roman"/>
                <w:bCs/>
                <w:lang w:eastAsia="ru-RU"/>
              </w:rPr>
              <w:t>Количество заменяемого детского игрового оборудования</w:t>
            </w:r>
          </w:p>
          <w:p w:rsidR="0072700D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</w:p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503AC">
              <w:rPr>
                <w:rFonts w:ascii="Times New Roman" w:hAnsi="Times New Roman"/>
                <w:lang w:eastAsia="ru-RU"/>
              </w:rPr>
              <w:t>ед.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0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200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200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200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200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vMerge/>
            <w:noWrap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Целевой показатель 39.</w:t>
            </w:r>
            <w:r w:rsidRPr="008503AC">
              <w:rPr>
                <w:rFonts w:ascii="Times New Roman" w:hAnsi="Times New Roman"/>
                <w:bCs/>
                <w:lang w:eastAsia="ru-RU"/>
              </w:rPr>
              <w:br/>
              <w:t>Количество установленных новых детских игровых площадок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комп.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19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12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31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16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10</w:t>
            </w:r>
          </w:p>
        </w:tc>
      </w:tr>
      <w:tr w:rsidR="0072700D" w:rsidRPr="008503AC" w:rsidTr="008503AC">
        <w:trPr>
          <w:trHeight w:val="20"/>
        </w:trPr>
        <w:tc>
          <w:tcPr>
            <w:tcW w:w="567" w:type="dxa"/>
            <w:noWrap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Целевой показатель 40.</w:t>
            </w:r>
            <w:r w:rsidRPr="008503AC">
              <w:rPr>
                <w:rFonts w:ascii="Times New Roman" w:hAnsi="Times New Roman"/>
                <w:bCs/>
                <w:lang w:eastAsia="ru-RU"/>
              </w:rPr>
              <w:br/>
              <w:t>Количество техники для нужд благоустройства территорий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шт.</w:t>
            </w:r>
          </w:p>
        </w:tc>
        <w:tc>
          <w:tcPr>
            <w:tcW w:w="1701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21</w:t>
            </w:r>
          </w:p>
        </w:tc>
        <w:tc>
          <w:tcPr>
            <w:tcW w:w="1276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275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-</w:t>
            </w:r>
          </w:p>
        </w:tc>
        <w:tc>
          <w:tcPr>
            <w:tcW w:w="1134" w:type="dxa"/>
          </w:tcPr>
          <w:p w:rsidR="0072700D" w:rsidRPr="008503AC" w:rsidRDefault="0072700D" w:rsidP="008503A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8503AC">
              <w:rPr>
                <w:rFonts w:ascii="Times New Roman" w:hAnsi="Times New Roman"/>
                <w:bCs/>
                <w:lang w:eastAsia="ru-RU"/>
              </w:rPr>
              <w:t>-</w:t>
            </w:r>
          </w:p>
        </w:tc>
      </w:tr>
    </w:tbl>
    <w:p w:rsidR="0072700D" w:rsidRPr="008503AC" w:rsidRDefault="0072700D" w:rsidP="008503A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503AC">
        <w:rPr>
          <w:rFonts w:ascii="Times New Roman" w:hAnsi="Times New Roman"/>
          <w:sz w:val="28"/>
          <w:szCs w:val="28"/>
        </w:rPr>
        <w:t>».</w:t>
      </w:r>
    </w:p>
    <w:p w:rsidR="0072700D" w:rsidRPr="008503AC" w:rsidRDefault="0072700D" w:rsidP="008503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700D" w:rsidRPr="008503AC" w:rsidRDefault="0072700D" w:rsidP="008503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72700D" w:rsidRPr="008503AC" w:rsidSect="008503AC">
      <w:headerReference w:type="default" r:id="rId6"/>
      <w:pgSz w:w="16838" w:h="11906" w:orient="landscape"/>
      <w:pgMar w:top="1701" w:right="1134" w:bottom="709" w:left="1134" w:header="127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00D" w:rsidRDefault="0072700D" w:rsidP="008503AC">
      <w:pPr>
        <w:spacing w:after="0" w:line="240" w:lineRule="auto"/>
      </w:pPr>
      <w:r>
        <w:separator/>
      </w:r>
    </w:p>
  </w:endnote>
  <w:endnote w:type="continuationSeparator" w:id="0">
    <w:p w:rsidR="0072700D" w:rsidRDefault="0072700D" w:rsidP="0085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00D" w:rsidRDefault="0072700D" w:rsidP="008503AC">
      <w:pPr>
        <w:spacing w:after="0" w:line="240" w:lineRule="auto"/>
      </w:pPr>
      <w:r>
        <w:separator/>
      </w:r>
    </w:p>
  </w:footnote>
  <w:footnote w:type="continuationSeparator" w:id="0">
    <w:p w:rsidR="0072700D" w:rsidRDefault="0072700D" w:rsidP="00850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00D" w:rsidRPr="008503AC" w:rsidRDefault="0072700D" w:rsidP="008503AC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8503AC">
      <w:rPr>
        <w:rFonts w:ascii="Times New Roman" w:hAnsi="Times New Roman"/>
        <w:sz w:val="24"/>
        <w:szCs w:val="24"/>
      </w:rPr>
      <w:fldChar w:fldCharType="begin"/>
    </w:r>
    <w:r w:rsidRPr="008503AC">
      <w:rPr>
        <w:rFonts w:ascii="Times New Roman" w:hAnsi="Times New Roman"/>
        <w:sz w:val="24"/>
        <w:szCs w:val="24"/>
      </w:rPr>
      <w:instrText>PAGE   \* MERGEFORMAT</w:instrText>
    </w:r>
    <w:r w:rsidRPr="008503AC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8503AC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3432"/>
    <w:rsid w:val="00033432"/>
    <w:rsid w:val="000760AB"/>
    <w:rsid w:val="00134D24"/>
    <w:rsid w:val="001A2EE0"/>
    <w:rsid w:val="001E202C"/>
    <w:rsid w:val="001F442E"/>
    <w:rsid w:val="0023649B"/>
    <w:rsid w:val="00283E77"/>
    <w:rsid w:val="00296B4B"/>
    <w:rsid w:val="003302DD"/>
    <w:rsid w:val="0052463A"/>
    <w:rsid w:val="0056228A"/>
    <w:rsid w:val="005F0E63"/>
    <w:rsid w:val="005F6047"/>
    <w:rsid w:val="00600A26"/>
    <w:rsid w:val="00667AFE"/>
    <w:rsid w:val="006D0E2F"/>
    <w:rsid w:val="006F6BB4"/>
    <w:rsid w:val="0072700D"/>
    <w:rsid w:val="00745805"/>
    <w:rsid w:val="00755802"/>
    <w:rsid w:val="008503AC"/>
    <w:rsid w:val="008839DC"/>
    <w:rsid w:val="008C530E"/>
    <w:rsid w:val="008E2CD9"/>
    <w:rsid w:val="008E3DEE"/>
    <w:rsid w:val="009001FC"/>
    <w:rsid w:val="009D49C8"/>
    <w:rsid w:val="00A01D94"/>
    <w:rsid w:val="00A40C1D"/>
    <w:rsid w:val="00A57D84"/>
    <w:rsid w:val="00A603CB"/>
    <w:rsid w:val="00A93585"/>
    <w:rsid w:val="00AC3BAE"/>
    <w:rsid w:val="00B0645E"/>
    <w:rsid w:val="00B63C33"/>
    <w:rsid w:val="00B67C67"/>
    <w:rsid w:val="00BA48DB"/>
    <w:rsid w:val="00BD78BD"/>
    <w:rsid w:val="00DD047A"/>
    <w:rsid w:val="00E206E5"/>
    <w:rsid w:val="00E83563"/>
    <w:rsid w:val="00EA5381"/>
    <w:rsid w:val="00EF0F03"/>
    <w:rsid w:val="00EF17F5"/>
    <w:rsid w:val="00EF4E6D"/>
    <w:rsid w:val="00F06A9F"/>
    <w:rsid w:val="00FC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9C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503A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503AC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8503A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503AC"/>
    <w:rPr>
      <w:rFonts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50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03A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14</Pages>
  <Words>1257</Words>
  <Characters>7167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</dc:title>
  <dc:subject/>
  <dc:creator>user</dc:creator>
  <cp:keywords/>
  <dc:description/>
  <cp:lastModifiedBy>User</cp:lastModifiedBy>
  <cp:revision>2</cp:revision>
  <cp:lastPrinted>2017-12-19T14:59:00Z</cp:lastPrinted>
  <dcterms:created xsi:type="dcterms:W3CDTF">2018-01-11T13:34:00Z</dcterms:created>
  <dcterms:modified xsi:type="dcterms:W3CDTF">2018-01-11T13:34:00Z</dcterms:modified>
</cp:coreProperties>
</file>